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C4309" w:rsidRDefault="004C4309">
      <w:pPr>
        <w:keepNext w:val="0"/>
        <w:widowControl w:val="0"/>
        <w:pBdr>
          <w:top w:val="nil"/>
          <w:left w:val="nil"/>
          <w:bottom w:val="nil"/>
          <w:right w:val="nil"/>
          <w:between w:val="nil"/>
        </w:pBdr>
        <w:shd w:val="clear" w:color="auto" w:fill="auto"/>
        <w:spacing w:after="0" w:line="276" w:lineRule="auto"/>
        <w:rPr>
          <w:rFonts w:ascii="Arial" w:eastAsia="Arial" w:hAnsi="Arial" w:cs="Arial"/>
          <w:color w:val="000000"/>
        </w:rPr>
      </w:pPr>
    </w:p>
    <w:tbl>
      <w:tblPr>
        <w:tblStyle w:val="a"/>
        <w:tblW w:w="10350" w:type="dxa"/>
        <w:tblInd w:w="-990" w:type="dxa"/>
        <w:tblLayout w:type="fixed"/>
        <w:tblLook w:val="0000" w:firstRow="0" w:lastRow="0" w:firstColumn="0" w:lastColumn="0" w:noHBand="0" w:noVBand="0"/>
      </w:tblPr>
      <w:tblGrid>
        <w:gridCol w:w="10350"/>
      </w:tblGrid>
      <w:tr w:rsidR="004C4309" w14:paraId="7712A6E3" w14:textId="77777777" w:rsidTr="008E7DDF">
        <w:tc>
          <w:tcPr>
            <w:tcW w:w="10350" w:type="dxa"/>
            <w:shd w:val="clear" w:color="auto" w:fill="auto"/>
          </w:tcPr>
          <w:p w14:paraId="00000002" w14:textId="4C670A8F" w:rsidR="004C4309" w:rsidRDefault="005E544E" w:rsidP="005E544E">
            <w:pPr>
              <w:spacing w:after="120" w:line="240" w:lineRule="auto"/>
            </w:pPr>
            <w:r>
              <w:rPr>
                <w:rFonts w:ascii="Verdana" w:eastAsia="Verdana" w:hAnsi="Verdana" w:cs="Verdana"/>
                <w:b/>
              </w:rPr>
              <w:lastRenderedPageBreak/>
              <w:t xml:space="preserve">                          </w:t>
            </w:r>
            <w:r>
              <w:rPr>
                <w:rFonts w:ascii="Verdana" w:eastAsia="Verdana" w:hAnsi="Verdana" w:cs="Verdana"/>
                <w:b/>
              </w:rPr>
              <w:t>Lucy School Presents an Upcoming Training Opportunity:</w:t>
            </w:r>
          </w:p>
          <w:p w14:paraId="00000003" w14:textId="77777777" w:rsidR="004C4309" w:rsidRDefault="005E544E">
            <w:pPr>
              <w:numPr>
                <w:ilvl w:val="2"/>
                <w:numId w:val="1"/>
              </w:numPr>
              <w:spacing w:after="120" w:line="240" w:lineRule="auto"/>
              <w:jc w:val="center"/>
            </w:pPr>
            <w:r>
              <w:rPr>
                <w:rFonts w:ascii="Verdana" w:eastAsia="Verdana" w:hAnsi="Verdana" w:cs="Verdana"/>
                <w:b/>
              </w:rPr>
              <w:t xml:space="preserve">Integrating the Arts into the Early Childhood Curriculum:  </w:t>
            </w:r>
            <w:r>
              <w:rPr>
                <w:rFonts w:ascii="Verdana" w:eastAsia="Verdana" w:hAnsi="Verdana" w:cs="Verdana"/>
                <w:b/>
              </w:rPr>
              <w:br/>
              <w:t>A Powerful Medium for Young Children</w:t>
            </w:r>
          </w:p>
          <w:p w14:paraId="00000004" w14:textId="77777777" w:rsidR="004C4309" w:rsidRDefault="004C4309">
            <w:pPr>
              <w:spacing w:after="120" w:line="240" w:lineRule="auto"/>
              <w:jc w:val="center"/>
              <w:rPr>
                <w:rFonts w:ascii="Verdana" w:eastAsia="Verdana" w:hAnsi="Verdana" w:cs="Verdana"/>
              </w:rPr>
            </w:pPr>
          </w:p>
          <w:p w14:paraId="00000005" w14:textId="0D6CA1F6" w:rsidR="004C4309" w:rsidRDefault="259F2ED9" w:rsidP="259F2ED9">
            <w:pPr>
              <w:numPr>
                <w:ilvl w:val="3"/>
                <w:numId w:val="1"/>
              </w:numPr>
              <w:spacing w:after="120" w:line="240" w:lineRule="auto"/>
              <w:jc w:val="center"/>
              <w:rPr>
                <w:rFonts w:ascii="Verdana" w:eastAsia="Verdana" w:hAnsi="Verdana" w:cs="Verdana"/>
                <w:b/>
                <w:bCs/>
              </w:rPr>
            </w:pPr>
            <w:r w:rsidRPr="259F2ED9">
              <w:rPr>
                <w:rFonts w:ascii="Verdana" w:eastAsia="Verdana" w:hAnsi="Verdana" w:cs="Verdana"/>
                <w:b/>
                <w:bCs/>
              </w:rPr>
              <w:t>August 13 - 17, 2021</w:t>
            </w:r>
          </w:p>
          <w:p w14:paraId="27060B4F" w14:textId="6C99CAD2" w:rsidR="22C113A8" w:rsidRDefault="22C113A8" w:rsidP="259F2ED9">
            <w:pPr>
              <w:numPr>
                <w:ilvl w:val="3"/>
                <w:numId w:val="1"/>
              </w:numPr>
              <w:spacing w:after="120" w:line="240" w:lineRule="auto"/>
              <w:jc w:val="center"/>
              <w:rPr>
                <w:b/>
                <w:bCs/>
                <w:sz w:val="20"/>
                <w:szCs w:val="20"/>
              </w:rPr>
            </w:pPr>
            <w:r w:rsidRPr="259F2ED9">
              <w:rPr>
                <w:rFonts w:ascii="Verdana" w:eastAsia="Verdana" w:hAnsi="Verdana" w:cs="Verdana"/>
                <w:b/>
                <w:bCs/>
                <w:sz w:val="20"/>
                <w:szCs w:val="20"/>
              </w:rPr>
              <w:t>Three – Five Day Options</w:t>
            </w:r>
          </w:p>
          <w:p w14:paraId="00000006" w14:textId="77777777" w:rsidR="004C4309" w:rsidRDefault="005E544E">
            <w:pPr>
              <w:numPr>
                <w:ilvl w:val="4"/>
                <w:numId w:val="1"/>
              </w:numPr>
              <w:spacing w:after="120" w:line="240" w:lineRule="auto"/>
              <w:jc w:val="center"/>
            </w:pPr>
            <w:r>
              <w:rPr>
                <w:rFonts w:ascii="Verdana" w:eastAsia="Verdana" w:hAnsi="Verdana" w:cs="Verdana"/>
                <w:b/>
                <w:smallCaps/>
              </w:rPr>
              <w:t>RELAX, RECREATE AND LEARN THIS SUMMER</w:t>
            </w:r>
          </w:p>
          <w:p w14:paraId="00000007" w14:textId="77777777" w:rsidR="004C4309" w:rsidRDefault="005E544E">
            <w:pPr>
              <w:spacing w:after="120" w:line="240" w:lineRule="auto"/>
            </w:pPr>
            <w:r>
              <w:rPr>
                <w:rFonts w:ascii="Verdana" w:eastAsia="Verdana" w:hAnsi="Verdana" w:cs="Verdana"/>
              </w:rPr>
              <w:t> </w:t>
            </w:r>
          </w:p>
          <w:p w14:paraId="00000008" w14:textId="407D5072" w:rsidR="004C4309" w:rsidRDefault="259F2ED9">
            <w:pPr>
              <w:spacing w:after="120" w:line="240" w:lineRule="auto"/>
              <w:rPr>
                <w:rFonts w:ascii="Verdana" w:eastAsia="Verdana" w:hAnsi="Verdana" w:cs="Verdana"/>
              </w:rPr>
            </w:pPr>
            <w:r w:rsidRPr="259F2ED9">
              <w:rPr>
                <w:rFonts w:ascii="Verdana" w:eastAsia="Verdana" w:hAnsi="Verdana" w:cs="Verdana"/>
              </w:rPr>
              <w:t>Spend five delicious summer days in the cool tranquility of a 17-acre farm in the foothills of the Appalachian Mountains and the stimulation of a state-of-the-art arts-based school and teacher training center.</w:t>
            </w:r>
          </w:p>
          <w:p w14:paraId="00000009" w14:textId="15BFDE52" w:rsidR="004C4309" w:rsidRDefault="259F2ED9" w:rsidP="259F2ED9">
            <w:pPr>
              <w:spacing w:after="120" w:line="240" w:lineRule="auto"/>
              <w:rPr>
                <w:rFonts w:ascii="Verdana" w:eastAsia="Verdana" w:hAnsi="Verdana" w:cs="Verdana"/>
                <w:b/>
                <w:bCs/>
              </w:rPr>
            </w:pPr>
            <w:r w:rsidRPr="259F2ED9">
              <w:rPr>
                <w:rFonts w:ascii="Verdana" w:eastAsia="Verdana" w:hAnsi="Verdana" w:cs="Verdana"/>
                <w:b/>
                <w:bCs/>
              </w:rPr>
              <w:t xml:space="preserve">Classroom Coaching Option: </w:t>
            </w:r>
            <w:r w:rsidRPr="259F2ED9">
              <w:rPr>
                <w:rFonts w:ascii="Verdana" w:eastAsia="Verdana" w:hAnsi="Verdana" w:cs="Verdana"/>
                <w:b/>
                <w:bCs/>
                <w:sz w:val="20"/>
                <w:szCs w:val="20"/>
              </w:rPr>
              <w:t xml:space="preserve">We will arrange two visits to your school to model and coach a co-designed lesson.  Valid for </w:t>
            </w:r>
            <w:r w:rsidRPr="259F2ED9">
              <w:rPr>
                <w:rFonts w:ascii="Verdana" w:eastAsia="Verdana" w:hAnsi="Verdana" w:cs="Verdana"/>
                <w:b/>
                <w:bCs/>
              </w:rPr>
              <w:t>20</w:t>
            </w:r>
            <w:r w:rsidR="1CDEAF66" w:rsidRPr="259F2ED9">
              <w:rPr>
                <w:rFonts w:ascii="Verdana" w:eastAsia="Verdana" w:hAnsi="Verdana" w:cs="Verdana"/>
                <w:b/>
                <w:bCs/>
              </w:rPr>
              <w:t>21</w:t>
            </w:r>
            <w:r w:rsidRPr="259F2ED9">
              <w:rPr>
                <w:rFonts w:ascii="Verdana" w:eastAsia="Verdana" w:hAnsi="Verdana" w:cs="Verdana"/>
                <w:b/>
                <w:bCs/>
              </w:rPr>
              <w:t>-</w:t>
            </w:r>
            <w:r w:rsidR="6DA9677B" w:rsidRPr="259F2ED9">
              <w:rPr>
                <w:rFonts w:ascii="Verdana" w:eastAsia="Verdana" w:hAnsi="Verdana" w:cs="Verdana"/>
                <w:b/>
                <w:bCs/>
              </w:rPr>
              <w:t>22</w:t>
            </w:r>
            <w:r w:rsidRPr="259F2ED9">
              <w:rPr>
                <w:rFonts w:ascii="Verdana" w:eastAsia="Verdana" w:hAnsi="Verdana" w:cs="Verdana"/>
                <w:b/>
                <w:bCs/>
              </w:rPr>
              <w:t xml:space="preserve"> school year.</w:t>
            </w:r>
          </w:p>
          <w:p w14:paraId="0000000A" w14:textId="77777777" w:rsidR="004C4309" w:rsidRDefault="005E544E">
            <w:pPr>
              <w:spacing w:after="120" w:line="240" w:lineRule="auto"/>
            </w:pPr>
            <w:r>
              <w:rPr>
                <w:rFonts w:ascii="Verdana" w:eastAsia="Verdana" w:hAnsi="Verdana" w:cs="Verdana"/>
              </w:rPr>
              <w:t xml:space="preserve">Download the </w:t>
            </w:r>
            <w:hyperlink r:id="rId8">
              <w:r>
                <w:rPr>
                  <w:rFonts w:ascii="Verdana" w:eastAsia="Verdana" w:hAnsi="Verdana" w:cs="Verdana"/>
                  <w:u w:val="single"/>
                </w:rPr>
                <w:t>Registration Form</w:t>
              </w:r>
            </w:hyperlink>
            <w:r>
              <w:rPr>
                <w:rFonts w:ascii="Verdana" w:eastAsia="Verdana" w:hAnsi="Verdana" w:cs="Verdana"/>
              </w:rPr>
              <w:t>.</w:t>
            </w:r>
          </w:p>
          <w:p w14:paraId="0000000B" w14:textId="77777777" w:rsidR="004C4309" w:rsidRDefault="005E544E">
            <w:pPr>
              <w:spacing w:after="120" w:line="240" w:lineRule="auto"/>
            </w:pPr>
            <w:r>
              <w:rPr>
                <w:rFonts w:ascii="Verdana" w:eastAsia="Verdana" w:hAnsi="Verdana" w:cs="Verdana"/>
              </w:rPr>
              <w:t> </w:t>
            </w:r>
          </w:p>
          <w:p w14:paraId="00000011" w14:textId="09D25984" w:rsidR="004C4309" w:rsidRDefault="259F2ED9" w:rsidP="259F2ED9">
            <w:pPr>
              <w:spacing w:after="120" w:line="240" w:lineRule="auto"/>
              <w:rPr>
                <w:rFonts w:ascii="Verdana" w:eastAsia="Verdana" w:hAnsi="Verdana" w:cs="Verdana"/>
              </w:rPr>
            </w:pPr>
            <w:r w:rsidRPr="259F2ED9">
              <w:rPr>
                <w:rFonts w:ascii="Verdana" w:eastAsia="Verdana" w:hAnsi="Verdana" w:cs="Verdana"/>
                <w:b/>
                <w:bCs/>
              </w:rPr>
              <w:t xml:space="preserve">During this five-day participatory retreat, </w:t>
            </w:r>
            <w:r w:rsidR="79F7EE25" w:rsidRPr="259F2ED9">
              <w:rPr>
                <w:rFonts w:ascii="Verdana" w:eastAsia="Verdana" w:hAnsi="Verdana" w:cs="Verdana"/>
                <w:b/>
                <w:bCs/>
              </w:rPr>
              <w:t>t</w:t>
            </w:r>
            <w:r w:rsidRPr="259F2ED9">
              <w:rPr>
                <w:rFonts w:ascii="Verdana" w:eastAsia="Verdana" w:hAnsi="Verdana" w:cs="Verdana"/>
                <w:b/>
                <w:bCs/>
              </w:rPr>
              <w:t>eachers will discover how to</w:t>
            </w:r>
            <w:r>
              <w:rPr>
                <w:rFonts w:ascii="Verdana" w:eastAsia="Verdana" w:hAnsi="Verdana" w:cs="Verdana"/>
              </w:rPr>
              <w:t>:</w:t>
            </w:r>
          </w:p>
          <w:p w14:paraId="00000012" w14:textId="19E04712" w:rsidR="004C4309" w:rsidRDefault="259F2ED9" w:rsidP="259F2ED9">
            <w:pPr>
              <w:numPr>
                <w:ilvl w:val="0"/>
                <w:numId w:val="3"/>
              </w:numPr>
              <w:spacing w:before="100" w:after="72" w:line="384" w:lineRule="auto"/>
              <w:ind w:left="0" w:firstLine="0"/>
            </w:pPr>
            <w:r>
              <w:rPr>
                <w:rFonts w:ascii="Verdana" w:eastAsia="Verdana" w:hAnsi="Verdana" w:cs="Verdana"/>
              </w:rPr>
              <w:t xml:space="preserve">Integrate </w:t>
            </w:r>
            <w:r w:rsidR="471F01D6">
              <w:rPr>
                <w:rFonts w:ascii="Verdana" w:eastAsia="Verdana" w:hAnsi="Verdana" w:cs="Verdana"/>
              </w:rPr>
              <w:t>process drama</w:t>
            </w:r>
            <w:r>
              <w:rPr>
                <w:rFonts w:ascii="Verdana" w:eastAsia="Verdana" w:hAnsi="Verdana" w:cs="Verdana"/>
              </w:rPr>
              <w:t xml:space="preserve"> as a dynamic learning medium for children that accommodates curricular demands while nurturing the need for play and active </w:t>
            </w:r>
            <w:proofErr w:type="gramStart"/>
            <w:r>
              <w:rPr>
                <w:rFonts w:ascii="Verdana" w:eastAsia="Verdana" w:hAnsi="Verdana" w:cs="Verdana"/>
              </w:rPr>
              <w:t>learning</w:t>
            </w:r>
            <w:r w:rsidR="0AC7A213">
              <w:rPr>
                <w:rFonts w:ascii="Verdana" w:eastAsia="Verdana" w:hAnsi="Verdana" w:cs="Verdana"/>
              </w:rPr>
              <w:t>;</w:t>
            </w:r>
            <w:proofErr w:type="gramEnd"/>
          </w:p>
          <w:p w14:paraId="614FF421" w14:textId="4D8123D8" w:rsidR="5CC92176" w:rsidRDefault="5CC92176" w:rsidP="259F2ED9">
            <w:pPr>
              <w:numPr>
                <w:ilvl w:val="0"/>
                <w:numId w:val="3"/>
              </w:numPr>
              <w:spacing w:before="100" w:after="72" w:line="384" w:lineRule="auto"/>
              <w:ind w:left="0" w:firstLine="0"/>
              <w:rPr>
                <w:rFonts w:ascii="Verdana" w:eastAsia="Verdana" w:hAnsi="Verdana" w:cs="Verdana"/>
              </w:rPr>
            </w:pPr>
            <w:r w:rsidRPr="259F2ED9">
              <w:rPr>
                <w:rFonts w:ascii="Verdana" w:eastAsia="Verdana" w:hAnsi="Verdana" w:cs="Verdana"/>
              </w:rPr>
              <w:t>Integrate music (Day Four) and Visual Arts (Day Five).</w:t>
            </w:r>
          </w:p>
          <w:p w14:paraId="00000013" w14:textId="628B29F8" w:rsidR="004C4309" w:rsidRDefault="259F2ED9">
            <w:pPr>
              <w:numPr>
                <w:ilvl w:val="0"/>
                <w:numId w:val="3"/>
              </w:numPr>
              <w:spacing w:before="100" w:after="72" w:line="384" w:lineRule="auto"/>
              <w:ind w:left="0" w:firstLine="0"/>
            </w:pPr>
            <w:r>
              <w:rPr>
                <w:rFonts w:ascii="Verdana" w:eastAsia="Verdana" w:hAnsi="Verdana" w:cs="Verdana"/>
              </w:rPr>
              <w:t xml:space="preserve">Integrate sign language and other multisensory </w:t>
            </w:r>
            <w:proofErr w:type="gramStart"/>
            <w:r>
              <w:rPr>
                <w:rFonts w:ascii="Verdana" w:eastAsia="Verdana" w:hAnsi="Verdana" w:cs="Verdana"/>
              </w:rPr>
              <w:t>experiences</w:t>
            </w:r>
            <w:r w:rsidR="13463ED5">
              <w:rPr>
                <w:rFonts w:ascii="Verdana" w:eastAsia="Verdana" w:hAnsi="Verdana" w:cs="Verdana"/>
              </w:rPr>
              <w:t>;</w:t>
            </w:r>
            <w:proofErr w:type="gramEnd"/>
          </w:p>
          <w:p w14:paraId="00000014" w14:textId="48A50E65" w:rsidR="004C4309" w:rsidRDefault="259F2ED9">
            <w:pPr>
              <w:numPr>
                <w:ilvl w:val="0"/>
                <w:numId w:val="3"/>
              </w:numPr>
              <w:spacing w:before="100" w:after="72" w:line="384" w:lineRule="auto"/>
              <w:ind w:left="0" w:firstLine="0"/>
            </w:pPr>
            <w:r>
              <w:rPr>
                <w:rFonts w:ascii="Verdana" w:eastAsia="Verdana" w:hAnsi="Verdana" w:cs="Verdana"/>
              </w:rPr>
              <w:t>Adapt</w:t>
            </w:r>
            <w:r w:rsidR="0ED3B0FE">
              <w:rPr>
                <w:rFonts w:ascii="Verdana" w:eastAsia="Verdana" w:hAnsi="Verdana" w:cs="Verdana"/>
              </w:rPr>
              <w:t xml:space="preserve"> </w:t>
            </w:r>
            <w:r w:rsidR="5121C698">
              <w:rPr>
                <w:rFonts w:ascii="Verdana" w:eastAsia="Verdana" w:hAnsi="Verdana" w:cs="Verdana"/>
              </w:rPr>
              <w:t>work</w:t>
            </w:r>
            <w:r>
              <w:rPr>
                <w:rFonts w:ascii="Verdana" w:eastAsia="Verdana" w:hAnsi="Verdana" w:cs="Verdana"/>
              </w:rPr>
              <w:t xml:space="preserve"> to accommodate and integrate children with special</w:t>
            </w:r>
            <w:r w:rsidR="696EE453">
              <w:rPr>
                <w:rFonts w:ascii="Verdana" w:eastAsia="Verdana" w:hAnsi="Verdana" w:cs="Verdana"/>
              </w:rPr>
              <w:t xml:space="preserve"> </w:t>
            </w:r>
            <w:proofErr w:type="gramStart"/>
            <w:r>
              <w:rPr>
                <w:rFonts w:ascii="Verdana" w:eastAsia="Verdana" w:hAnsi="Verdana" w:cs="Verdana"/>
              </w:rPr>
              <w:t>needs</w:t>
            </w:r>
            <w:r w:rsidR="1419321D">
              <w:rPr>
                <w:rFonts w:ascii="Verdana" w:eastAsia="Verdana" w:hAnsi="Verdana" w:cs="Verdana"/>
              </w:rPr>
              <w:t>;</w:t>
            </w:r>
            <w:proofErr w:type="gramEnd"/>
          </w:p>
          <w:p w14:paraId="00000015" w14:textId="01DC8AAF" w:rsidR="004C4309" w:rsidRDefault="259F2ED9">
            <w:pPr>
              <w:numPr>
                <w:ilvl w:val="0"/>
                <w:numId w:val="3"/>
              </w:numPr>
              <w:spacing w:before="100" w:after="72" w:line="384" w:lineRule="auto"/>
              <w:ind w:left="0" w:firstLine="0"/>
            </w:pPr>
            <w:r>
              <w:rPr>
                <w:rFonts w:ascii="Verdana" w:eastAsia="Verdana" w:hAnsi="Verdana" w:cs="Verdana"/>
              </w:rPr>
              <w:t>Use the arts as a holistic approach to maximize learning</w:t>
            </w:r>
            <w:r w:rsidR="00DE4B1D">
              <w:rPr>
                <w:rFonts w:ascii="Verdana" w:eastAsia="Verdana" w:hAnsi="Verdana" w:cs="Verdana"/>
              </w:rPr>
              <w:t>.</w:t>
            </w:r>
          </w:p>
          <w:p w14:paraId="00000016" w14:textId="77777777" w:rsidR="004C4309" w:rsidRDefault="005E544E">
            <w:pPr>
              <w:spacing w:after="120" w:line="240" w:lineRule="auto"/>
            </w:pPr>
            <w:r>
              <w:rPr>
                <w:rFonts w:ascii="Verdana" w:eastAsia="Verdana" w:hAnsi="Verdana" w:cs="Verdana"/>
              </w:rPr>
              <w:t> </w:t>
            </w:r>
          </w:p>
          <w:p w14:paraId="00000017" w14:textId="77777777" w:rsidR="004C4309" w:rsidRDefault="005E544E">
            <w:pPr>
              <w:spacing w:after="120" w:line="240" w:lineRule="auto"/>
            </w:pPr>
            <w:r>
              <w:rPr>
                <w:rFonts w:ascii="Verdana" w:eastAsia="Verdana" w:hAnsi="Verdana" w:cs="Verdana"/>
                <w:b/>
              </w:rPr>
              <w:t>Why the Arts?</w:t>
            </w:r>
          </w:p>
          <w:p w14:paraId="00000018" w14:textId="77777777" w:rsidR="004C4309" w:rsidRDefault="005E544E">
            <w:pPr>
              <w:spacing w:after="120" w:line="240" w:lineRule="auto"/>
            </w:pPr>
            <w:r>
              <w:rPr>
                <w:rFonts w:ascii="Verdana" w:eastAsia="Verdana" w:hAnsi="Verdana" w:cs="Verdana"/>
              </w:rPr>
              <w:t>For all children, at all ability levels, the arts play a central role in cognitive, motor, language, and social-emotional d</w:t>
            </w:r>
            <w:r>
              <w:rPr>
                <w:rFonts w:ascii="Verdana" w:eastAsia="Verdana" w:hAnsi="Verdana" w:cs="Verdana"/>
              </w:rPr>
              <w:t xml:space="preserve">evelopment. The arts motivate and engage children in learning, stimulate memory and facilitate understanding, enhance symbolic communication, promote relationships, and provide an avenue of building competence. </w:t>
            </w:r>
            <w:r>
              <w:rPr>
                <w:rFonts w:ascii="Verdana" w:eastAsia="Verdana" w:hAnsi="Verdana" w:cs="Verdana"/>
                <w:i/>
              </w:rPr>
              <w:t xml:space="preserve">Young Children and the Arts: Making Creative </w:t>
            </w:r>
            <w:r>
              <w:rPr>
                <w:rFonts w:ascii="Verdana" w:eastAsia="Verdana" w:hAnsi="Verdana" w:cs="Verdana"/>
                <w:i/>
              </w:rPr>
              <w:t>Connections</w:t>
            </w:r>
          </w:p>
          <w:p w14:paraId="00000019" w14:textId="77777777" w:rsidR="004C4309" w:rsidRDefault="005E544E">
            <w:pPr>
              <w:spacing w:after="120" w:line="240" w:lineRule="auto"/>
            </w:pPr>
            <w:r>
              <w:rPr>
                <w:rFonts w:ascii="Verdana" w:eastAsia="Verdana" w:hAnsi="Verdana" w:cs="Verdana"/>
              </w:rPr>
              <w:t> </w:t>
            </w:r>
          </w:p>
          <w:p w14:paraId="0000001A" w14:textId="77777777" w:rsidR="004C4309" w:rsidRDefault="005E544E">
            <w:pPr>
              <w:spacing w:after="120" w:line="240" w:lineRule="auto"/>
            </w:pPr>
            <w:r>
              <w:rPr>
                <w:rFonts w:ascii="Verdana" w:eastAsia="Verdana" w:hAnsi="Verdana" w:cs="Verdana"/>
              </w:rPr>
              <w:t xml:space="preserve">Children emerge as communicators, problem solvers and humanitarians through holistic experiences. The arts provide a unique multi-dimensional medium for early learning. Drama, movement, dance, </w:t>
            </w:r>
            <w:proofErr w:type="gramStart"/>
            <w:r>
              <w:rPr>
                <w:rFonts w:ascii="Verdana" w:eastAsia="Verdana" w:hAnsi="Verdana" w:cs="Verdana"/>
              </w:rPr>
              <w:t>music</w:t>
            </w:r>
            <w:proofErr w:type="gramEnd"/>
            <w:r>
              <w:rPr>
                <w:rFonts w:ascii="Verdana" w:eastAsia="Verdana" w:hAnsi="Verdana" w:cs="Verdana"/>
              </w:rPr>
              <w:t xml:space="preserve"> and visual arts communicate to young childr</w:t>
            </w:r>
            <w:r>
              <w:rPr>
                <w:rFonts w:ascii="Verdana" w:eastAsia="Verdana" w:hAnsi="Verdana" w:cs="Verdana"/>
              </w:rPr>
              <w:t xml:space="preserve">en in their own language - the language of make-believe. Their curiosity is stirred, questions arise, ideas are shared, and language is expanded and practiced. </w:t>
            </w:r>
            <w:proofErr w:type="gramStart"/>
            <w:r>
              <w:rPr>
                <w:rFonts w:ascii="Verdana" w:eastAsia="Verdana" w:hAnsi="Verdana" w:cs="Verdana"/>
              </w:rPr>
              <w:t>What's</w:t>
            </w:r>
            <w:proofErr w:type="gramEnd"/>
            <w:r>
              <w:rPr>
                <w:rFonts w:ascii="Verdana" w:eastAsia="Verdana" w:hAnsi="Verdana" w:cs="Verdana"/>
              </w:rPr>
              <w:t xml:space="preserve"> more, when children participate </w:t>
            </w:r>
            <w:r>
              <w:rPr>
                <w:rFonts w:ascii="Verdana" w:eastAsia="Verdana" w:hAnsi="Verdana" w:cs="Verdana"/>
              </w:rPr>
              <w:lastRenderedPageBreak/>
              <w:t xml:space="preserve">in creative arts activities infused with literacy, their </w:t>
            </w:r>
            <w:r>
              <w:rPr>
                <w:rFonts w:ascii="Verdana" w:eastAsia="Verdana" w:hAnsi="Verdana" w:cs="Verdana"/>
              </w:rPr>
              <w:t>interest in and awareness of reading and reading-related activities increases.  Finally, young children learn through the arts because they are participatory and fun!</w:t>
            </w:r>
          </w:p>
          <w:p w14:paraId="0000001B" w14:textId="77777777" w:rsidR="004C4309" w:rsidRDefault="005E544E">
            <w:pPr>
              <w:spacing w:after="120" w:line="240" w:lineRule="auto"/>
            </w:pPr>
            <w:r>
              <w:rPr>
                <w:rFonts w:ascii="Verdana" w:eastAsia="Verdana" w:hAnsi="Verdana" w:cs="Verdana"/>
              </w:rPr>
              <w:t> </w:t>
            </w:r>
          </w:p>
          <w:p w14:paraId="0000001C" w14:textId="77777777" w:rsidR="004C4309" w:rsidRDefault="259F2ED9">
            <w:pPr>
              <w:spacing w:after="120" w:line="240" w:lineRule="auto"/>
            </w:pPr>
            <w:r w:rsidRPr="259F2ED9">
              <w:rPr>
                <w:rFonts w:ascii="Verdana" w:eastAsia="Verdana" w:hAnsi="Verdana" w:cs="Verdana"/>
                <w:b/>
                <w:bCs/>
              </w:rPr>
              <w:t>Program.</w:t>
            </w:r>
            <w:r>
              <w:rPr>
                <w:rFonts w:ascii="Verdana" w:eastAsia="Verdana" w:hAnsi="Verdana" w:cs="Verdana"/>
              </w:rPr>
              <w:t xml:space="preserve"> Through multisensory hands-on arts experiences in process drama with integration of creative movement, music, and visual arts, participants will experience the rich linguistic and cognitive potential of using the arts as a learning medium. We will work largely with children's literature, exploring how the arts may be used to deepen student's understanding of plot, </w:t>
            </w:r>
            <w:proofErr w:type="gramStart"/>
            <w:r>
              <w:rPr>
                <w:rFonts w:ascii="Verdana" w:eastAsia="Verdana" w:hAnsi="Verdana" w:cs="Verdana"/>
              </w:rPr>
              <w:t>character</w:t>
            </w:r>
            <w:proofErr w:type="gramEnd"/>
            <w:r>
              <w:rPr>
                <w:rFonts w:ascii="Verdana" w:eastAsia="Verdana" w:hAnsi="Verdana" w:cs="Verdana"/>
              </w:rPr>
              <w:t xml:space="preserve"> and theme. Along the way we will pause to analyze key strategies and techniques for transferring and broadening this work in the teachers' own classrooms.</w:t>
            </w:r>
          </w:p>
          <w:p w14:paraId="29002F6F" w14:textId="1A9AB01A" w:rsidR="0C7D0F7F" w:rsidRDefault="0C7D0F7F" w:rsidP="259F2ED9">
            <w:pPr>
              <w:spacing w:after="120" w:line="240" w:lineRule="auto"/>
              <w:rPr>
                <w:rFonts w:ascii="Verdana" w:eastAsia="Verdana" w:hAnsi="Verdana" w:cs="Verdana"/>
              </w:rPr>
            </w:pPr>
            <w:r w:rsidRPr="259F2ED9">
              <w:rPr>
                <w:rFonts w:ascii="Verdana" w:eastAsia="Verdana" w:hAnsi="Verdana" w:cs="Verdana"/>
              </w:rPr>
              <w:t>Day four we will integrate music and on day five we will integrate visual arts.</w:t>
            </w:r>
          </w:p>
          <w:p w14:paraId="0000001D" w14:textId="77777777" w:rsidR="004C4309" w:rsidRDefault="005E544E">
            <w:pPr>
              <w:spacing w:after="120" w:line="240" w:lineRule="auto"/>
            </w:pPr>
            <w:r>
              <w:rPr>
                <w:rFonts w:ascii="Verdana" w:eastAsia="Verdana" w:hAnsi="Verdana" w:cs="Verdana"/>
              </w:rPr>
              <w:t xml:space="preserve">Classes will take place in Lucy School's large gathering room in a </w:t>
            </w:r>
            <w:proofErr w:type="gramStart"/>
            <w:r>
              <w:rPr>
                <w:rFonts w:ascii="Verdana" w:eastAsia="Verdana" w:hAnsi="Verdana" w:cs="Verdana"/>
              </w:rPr>
              <w:t>magnificent renovated</w:t>
            </w:r>
            <w:proofErr w:type="gramEnd"/>
            <w:r>
              <w:rPr>
                <w:rFonts w:ascii="Verdana" w:eastAsia="Verdana" w:hAnsi="Verdana" w:cs="Verdana"/>
              </w:rPr>
              <w:t xml:space="preserve"> barn overlooking scenic Willow Tree Pond. If you choose the Classroom Coaching option, a mutually agreed upon time will be arranged for the</w:t>
            </w:r>
            <w:r>
              <w:rPr>
                <w:rFonts w:ascii="Verdana" w:eastAsia="Verdana" w:hAnsi="Verdana" w:cs="Verdana"/>
              </w:rPr>
              <w:t xml:space="preserve"> visit to your school.  </w:t>
            </w:r>
          </w:p>
          <w:p w14:paraId="0000001E" w14:textId="77777777" w:rsidR="004C4309" w:rsidRDefault="005E544E">
            <w:pPr>
              <w:spacing w:after="120" w:line="240" w:lineRule="auto"/>
            </w:pPr>
            <w:r>
              <w:rPr>
                <w:rFonts w:ascii="Verdana" w:eastAsia="Verdana" w:hAnsi="Verdana" w:cs="Verdana"/>
              </w:rPr>
              <w:t> </w:t>
            </w:r>
          </w:p>
          <w:p w14:paraId="0000001F" w14:textId="678B37DC" w:rsidR="004C4309" w:rsidRDefault="259F2ED9">
            <w:pPr>
              <w:spacing w:after="120" w:line="240" w:lineRule="auto"/>
            </w:pPr>
            <w:r w:rsidRPr="259F2ED9">
              <w:rPr>
                <w:rFonts w:ascii="Verdana" w:eastAsia="Verdana" w:hAnsi="Verdana" w:cs="Verdana"/>
                <w:b/>
                <w:bCs/>
              </w:rPr>
              <w:t xml:space="preserve">Instructors, Victoria Brown, Ph.D. and Sarah </w:t>
            </w:r>
            <w:proofErr w:type="spellStart"/>
            <w:r w:rsidRPr="259F2ED9">
              <w:rPr>
                <w:rFonts w:ascii="Verdana" w:eastAsia="Verdana" w:hAnsi="Verdana" w:cs="Verdana"/>
                <w:b/>
                <w:bCs/>
              </w:rPr>
              <w:t>Pleydell</w:t>
            </w:r>
            <w:proofErr w:type="spellEnd"/>
            <w:r w:rsidRPr="259F2ED9">
              <w:rPr>
                <w:rFonts w:ascii="Verdana" w:eastAsia="Verdana" w:hAnsi="Verdana" w:cs="Verdana"/>
                <w:b/>
                <w:bCs/>
              </w:rPr>
              <w:t>, M.F.A.</w:t>
            </w:r>
            <w:r>
              <w:rPr>
                <w:rFonts w:ascii="Verdana" w:eastAsia="Verdana" w:hAnsi="Verdana" w:cs="Verdana"/>
              </w:rPr>
              <w:t xml:space="preserve"> have over fifty</w:t>
            </w:r>
            <w:r w:rsidR="1EC5DC0D">
              <w:rPr>
                <w:rFonts w:ascii="Verdana" w:eastAsia="Verdana" w:hAnsi="Verdana" w:cs="Verdana"/>
              </w:rPr>
              <w:t>-</w:t>
            </w:r>
            <w:r>
              <w:rPr>
                <w:rFonts w:ascii="Verdana" w:eastAsia="Verdana" w:hAnsi="Verdana" w:cs="Verdana"/>
              </w:rPr>
              <w:t xml:space="preserve">years hands-on teaching experience integrating the arts into the early childhood curriculum. They are co-authors of the award-winning book </w:t>
            </w:r>
            <w:r w:rsidRPr="259F2ED9">
              <w:rPr>
                <w:rFonts w:ascii="Verdana" w:eastAsia="Verdana" w:hAnsi="Verdana" w:cs="Verdana"/>
                <w:i/>
                <w:iCs/>
              </w:rPr>
              <w:t>The Dramatic Difference: Drama in the Preschool and Kindergarten Classroom</w:t>
            </w:r>
            <w:r>
              <w:rPr>
                <w:rFonts w:ascii="Verdana" w:eastAsia="Verdana" w:hAnsi="Verdana" w:cs="Verdana"/>
              </w:rPr>
              <w:t xml:space="preserve"> (2000), Heinemann Press. For more than twenty-five years they have presented keynote addresses and conducted master workshops at conferences nationwide for the National Head Start Bureau, the National Association for the Education of Young Children, the American Alliance for Theatre and Education and Wolf Trap's Institute for Early Learning Through the Arts. They both helped to write the National Core Arts Standards. Sarah is currently a Senior Lecturer at the University of Maryland and Victoria is the founding director of Lucy School: An Arts Based School (pre-school through eighth grade) and Teacher Training Center in Middletown, MD.</w:t>
            </w:r>
          </w:p>
          <w:p w14:paraId="00000020" w14:textId="77777777" w:rsidR="004C4309" w:rsidRDefault="005E544E">
            <w:pPr>
              <w:spacing w:after="120" w:line="240" w:lineRule="auto"/>
            </w:pPr>
            <w:r>
              <w:rPr>
                <w:rFonts w:ascii="Verdana" w:eastAsia="Verdana" w:hAnsi="Verdana" w:cs="Verdana"/>
              </w:rPr>
              <w:t> </w:t>
            </w:r>
          </w:p>
          <w:p w14:paraId="00000021" w14:textId="5A9E59EA" w:rsidR="004C4309" w:rsidRDefault="259F2ED9">
            <w:pPr>
              <w:spacing w:after="120" w:line="240" w:lineRule="auto"/>
            </w:pPr>
            <w:r w:rsidRPr="259F2ED9">
              <w:rPr>
                <w:rFonts w:ascii="Verdana" w:eastAsia="Verdana" w:hAnsi="Verdana" w:cs="Verdana"/>
                <w:i/>
                <w:iCs/>
              </w:rPr>
              <w:t xml:space="preserve">Have you noticed how much satisfaction children get through engaging a parent in their play? And how an astute parent can use occasions of heightened imagination subtly to drop in extra information, extend the range of vocabulary, or pose a problem? Victoria Brown and Sarah </w:t>
            </w:r>
            <w:proofErr w:type="spellStart"/>
            <w:r w:rsidRPr="259F2ED9">
              <w:rPr>
                <w:rFonts w:ascii="Verdana" w:eastAsia="Verdana" w:hAnsi="Verdana" w:cs="Verdana"/>
                <w:i/>
                <w:iCs/>
              </w:rPr>
              <w:t>Pleydell</w:t>
            </w:r>
            <w:proofErr w:type="spellEnd"/>
            <w:r w:rsidRPr="259F2ED9">
              <w:rPr>
                <w:rFonts w:ascii="Verdana" w:eastAsia="Verdana" w:hAnsi="Verdana" w:cs="Verdana"/>
                <w:i/>
                <w:iCs/>
              </w:rPr>
              <w:t xml:space="preserve"> have developed a pedagogic style that harnesses this special child/</w:t>
            </w:r>
            <w:r w:rsidR="778D41DF" w:rsidRPr="259F2ED9">
              <w:rPr>
                <w:rFonts w:ascii="Verdana" w:eastAsia="Verdana" w:hAnsi="Verdana" w:cs="Verdana"/>
                <w:i/>
                <w:iCs/>
              </w:rPr>
              <w:t>teacher</w:t>
            </w:r>
            <w:r w:rsidRPr="259F2ED9">
              <w:rPr>
                <w:rFonts w:ascii="Verdana" w:eastAsia="Verdana" w:hAnsi="Verdana" w:cs="Verdana"/>
                <w:i/>
                <w:iCs/>
              </w:rPr>
              <w:t xml:space="preserve"> teaching moment by establishing that the teacher is a necessary part of the class' dramatic invention.</w:t>
            </w:r>
            <w:r w:rsidR="005E544E">
              <w:rPr>
                <w:rFonts w:ascii="Verdana" w:eastAsia="Verdana" w:hAnsi="Verdana" w:cs="Verdana"/>
              </w:rPr>
              <w:br/>
            </w:r>
            <w:r>
              <w:rPr>
                <w:rFonts w:ascii="Verdana" w:eastAsia="Verdana" w:hAnsi="Verdana" w:cs="Verdana"/>
              </w:rPr>
              <w:t>- Gavin Bolton, Professor at Victoria University in British Colombia.</w:t>
            </w:r>
          </w:p>
          <w:p w14:paraId="00000022" w14:textId="77777777" w:rsidR="004C4309" w:rsidRDefault="005E544E">
            <w:pPr>
              <w:spacing w:after="120" w:line="240" w:lineRule="auto"/>
            </w:pPr>
            <w:r>
              <w:rPr>
                <w:rFonts w:ascii="Verdana" w:eastAsia="Verdana" w:hAnsi="Verdana" w:cs="Verdana"/>
              </w:rPr>
              <w:t> </w:t>
            </w:r>
          </w:p>
          <w:p w14:paraId="00000023" w14:textId="77777777" w:rsidR="004C4309" w:rsidRDefault="005E544E">
            <w:pPr>
              <w:spacing w:after="120" w:line="240" w:lineRule="auto"/>
            </w:pPr>
            <w:r>
              <w:rPr>
                <w:rFonts w:ascii="Verdana" w:eastAsia="Verdana" w:hAnsi="Verdana" w:cs="Verdana"/>
                <w:b/>
              </w:rPr>
              <w:t>Lucy School.</w:t>
            </w:r>
            <w:r>
              <w:rPr>
                <w:rFonts w:ascii="Verdana" w:eastAsia="Verdana" w:hAnsi="Verdana" w:cs="Verdana"/>
              </w:rPr>
              <w:t xml:space="preserve"> Serving chil</w:t>
            </w:r>
            <w:r>
              <w:rPr>
                <w:rFonts w:ascii="Verdana" w:eastAsia="Verdana" w:hAnsi="Verdana" w:cs="Verdana"/>
              </w:rPr>
              <w:t xml:space="preserve">dren from age three to middle school and adults who care for young children, Lucy School's mission is to develop, teach and promote creative arts methodology and practices --- drama, creative movement, dance, puppetry, </w:t>
            </w:r>
            <w:proofErr w:type="gramStart"/>
            <w:r>
              <w:rPr>
                <w:rFonts w:ascii="Verdana" w:eastAsia="Verdana" w:hAnsi="Verdana" w:cs="Verdana"/>
              </w:rPr>
              <w:t>music</w:t>
            </w:r>
            <w:proofErr w:type="gramEnd"/>
            <w:r>
              <w:rPr>
                <w:rFonts w:ascii="Verdana" w:eastAsia="Verdana" w:hAnsi="Verdana" w:cs="Verdana"/>
              </w:rPr>
              <w:t xml:space="preserve"> and visual arts --- that will s</w:t>
            </w:r>
            <w:r>
              <w:rPr>
                <w:rFonts w:ascii="Verdana" w:eastAsia="Verdana" w:hAnsi="Verdana" w:cs="Verdana"/>
              </w:rPr>
              <w:t xml:space="preserve">timulate and enhance the intellectual, emotional, physical, social, aesthetic and creative development of young children. Lucy School offers workshops &amp; training seminars for teachers, administrators, child-care practitioners, </w:t>
            </w:r>
            <w:proofErr w:type="gramStart"/>
            <w:r>
              <w:rPr>
                <w:rFonts w:ascii="Verdana" w:eastAsia="Verdana" w:hAnsi="Verdana" w:cs="Verdana"/>
              </w:rPr>
              <w:t>artists</w:t>
            </w:r>
            <w:proofErr w:type="gramEnd"/>
            <w:r>
              <w:rPr>
                <w:rFonts w:ascii="Verdana" w:eastAsia="Verdana" w:hAnsi="Verdana" w:cs="Verdana"/>
              </w:rPr>
              <w:t xml:space="preserve"> and parents. </w:t>
            </w:r>
          </w:p>
          <w:p w14:paraId="00000024" w14:textId="68247267" w:rsidR="004C4309" w:rsidRDefault="005E544E">
            <w:pPr>
              <w:spacing w:after="120" w:line="240" w:lineRule="auto"/>
            </w:pPr>
            <w:hyperlink r:id="rId9">
              <w:r w:rsidR="259F2ED9">
                <w:rPr>
                  <w:rFonts w:ascii="Verdana" w:eastAsia="Verdana" w:hAnsi="Verdana" w:cs="Verdana"/>
                  <w:u w:val="single"/>
                </w:rPr>
                <w:t>Lucy School</w:t>
              </w:r>
            </w:hyperlink>
            <w:r w:rsidR="259F2ED9">
              <w:rPr>
                <w:rFonts w:ascii="Verdana" w:eastAsia="Verdana" w:hAnsi="Verdana" w:cs="Verdana"/>
              </w:rPr>
              <w:t xml:space="preserve"> is an early-childhood, arts-based school founded in 2002.  Our campus is located on a 17-acre farm in Frederick County, MD.  Lucy School's primary building (also home to our art and music studios) is certified as LEED for Schools Platinum building by the US Green Building Council, the first such designation for a school in the State of Maryland.  A 19th century barn has been renovated into a state-of-the-art facility for our preschool – Kindergarten programs.  Through carefully designed use of natural light and warm colors and attention to flexible spaces and cozy corners, children are provided with a living-learning environment that is homey-comfortable and at the same time inspires curiosity and love for play, </w:t>
            </w:r>
            <w:proofErr w:type="gramStart"/>
            <w:r w:rsidR="259F2ED9">
              <w:rPr>
                <w:rFonts w:ascii="Verdana" w:eastAsia="Verdana" w:hAnsi="Verdana" w:cs="Verdana"/>
              </w:rPr>
              <w:t>imagination</w:t>
            </w:r>
            <w:proofErr w:type="gramEnd"/>
            <w:r w:rsidR="259F2ED9">
              <w:rPr>
                <w:rFonts w:ascii="Verdana" w:eastAsia="Verdana" w:hAnsi="Verdana" w:cs="Verdana"/>
              </w:rPr>
              <w:t xml:space="preserve"> and learning.</w:t>
            </w:r>
          </w:p>
          <w:p w14:paraId="00000025" w14:textId="77777777" w:rsidR="004C4309" w:rsidRDefault="005E544E">
            <w:pPr>
              <w:spacing w:after="120" w:line="240" w:lineRule="auto"/>
            </w:pPr>
            <w:r>
              <w:rPr>
                <w:rFonts w:ascii="Verdana" w:eastAsia="Verdana" w:hAnsi="Verdana" w:cs="Verdana"/>
              </w:rPr>
              <w:t>Years of planning and experience have gone into the creation of this innovative arts-based program.  The curriculum has evolved out of more than twenty years of research, testing and demonstration of concepts and practices th</w:t>
            </w:r>
            <w:r>
              <w:rPr>
                <w:rFonts w:ascii="Verdana" w:eastAsia="Verdana" w:hAnsi="Verdana" w:cs="Verdana"/>
              </w:rPr>
              <w:t xml:space="preserve">at best develop the capacities of children to learn and flourish.  Learn more about the Lucy School from this </w:t>
            </w:r>
            <w:hyperlink r:id="rId10">
              <w:r>
                <w:rPr>
                  <w:rFonts w:ascii="Verdana" w:eastAsia="Verdana" w:hAnsi="Verdana" w:cs="Verdana"/>
                  <w:u w:val="single"/>
                </w:rPr>
                <w:t>short video clip</w:t>
              </w:r>
            </w:hyperlink>
            <w:r>
              <w:rPr>
                <w:rFonts w:ascii="Verdana" w:eastAsia="Verdana" w:hAnsi="Verdana" w:cs="Verdana"/>
              </w:rPr>
              <w:t>.</w:t>
            </w:r>
          </w:p>
          <w:p w14:paraId="00000026" w14:textId="3DFFF3C2" w:rsidR="004C4309" w:rsidRDefault="259F2ED9">
            <w:pPr>
              <w:spacing w:after="120" w:line="240" w:lineRule="auto"/>
            </w:pPr>
            <w:r>
              <w:rPr>
                <w:rFonts w:ascii="Verdana" w:eastAsia="Verdana" w:hAnsi="Verdana" w:cs="Verdana"/>
              </w:rPr>
              <w:t> </w:t>
            </w:r>
            <w:r w:rsidRPr="259F2ED9">
              <w:rPr>
                <w:rFonts w:ascii="Verdana" w:eastAsia="Verdana" w:hAnsi="Verdana" w:cs="Verdana"/>
                <w:b/>
                <w:bCs/>
              </w:rPr>
              <w:t>Lodging.</w:t>
            </w:r>
            <w:r>
              <w:rPr>
                <w:rFonts w:ascii="Verdana" w:eastAsia="Verdana" w:hAnsi="Verdana" w:cs="Verdana"/>
              </w:rPr>
              <w:t xml:space="preserve"> For out-of-town participants, we can assist you in finding inexpensive lodging at a neighboring retreat center or in nearby Airbnb’s</w:t>
            </w:r>
            <w:r w:rsidR="516E20E4">
              <w:rPr>
                <w:rFonts w:ascii="Verdana" w:eastAsia="Verdana" w:hAnsi="Verdana" w:cs="Verdana"/>
              </w:rPr>
              <w:t>.</w:t>
            </w:r>
            <w:r>
              <w:rPr>
                <w:rFonts w:ascii="Verdana" w:eastAsia="Verdana" w:hAnsi="Verdana" w:cs="Verdana"/>
              </w:rPr>
              <w:t xml:space="preserve"> </w:t>
            </w:r>
          </w:p>
          <w:p w14:paraId="00000027" w14:textId="77777777" w:rsidR="004C4309" w:rsidRDefault="005E544E">
            <w:pPr>
              <w:spacing w:after="120" w:line="240" w:lineRule="auto"/>
            </w:pPr>
            <w:r>
              <w:rPr>
                <w:rFonts w:ascii="Verdana" w:eastAsia="Verdana" w:hAnsi="Verdana" w:cs="Verdana"/>
                <w:b/>
              </w:rPr>
              <w:t>Registration Information.</w:t>
            </w:r>
            <w:r>
              <w:rPr>
                <w:rFonts w:ascii="Verdana" w:eastAsia="Verdana" w:hAnsi="Verdana" w:cs="Verdana"/>
              </w:rPr>
              <w:t xml:space="preserve"> Registration forms will be accepted by mail or fax on a first come, first served basis. Registration will be confirmed by email or phone within one we</w:t>
            </w:r>
            <w:r>
              <w:rPr>
                <w:rFonts w:ascii="Verdana" w:eastAsia="Verdana" w:hAnsi="Verdana" w:cs="Verdana"/>
              </w:rPr>
              <w:t>ek of receipt. Full payment (by check or money order) should be included with the registration form.</w:t>
            </w:r>
          </w:p>
          <w:p w14:paraId="00000028" w14:textId="58F57746" w:rsidR="004C4309" w:rsidRDefault="259F2ED9" w:rsidP="259F2ED9">
            <w:pPr>
              <w:spacing w:after="120" w:line="240" w:lineRule="auto"/>
              <w:rPr>
                <w:rFonts w:ascii="Verdana" w:eastAsia="Verdana" w:hAnsi="Verdana" w:cs="Verdana"/>
              </w:rPr>
            </w:pPr>
            <w:r w:rsidRPr="259F2ED9">
              <w:rPr>
                <w:rFonts w:ascii="Verdana" w:eastAsia="Verdana" w:hAnsi="Verdana" w:cs="Verdana"/>
                <w:b/>
                <w:bCs/>
              </w:rPr>
              <w:t xml:space="preserve">Tuition: </w:t>
            </w:r>
            <w:r>
              <w:rPr>
                <w:rFonts w:ascii="Verdana" w:eastAsia="Verdana" w:hAnsi="Verdana" w:cs="Verdana"/>
              </w:rPr>
              <w:t>$</w:t>
            </w:r>
            <w:r w:rsidR="5A12EBD9">
              <w:rPr>
                <w:rFonts w:ascii="Verdana" w:eastAsia="Verdana" w:hAnsi="Verdana" w:cs="Verdana"/>
              </w:rPr>
              <w:t xml:space="preserve">560 for the full five-day retreat. </w:t>
            </w:r>
            <w:r w:rsidR="5A12EBD9" w:rsidRPr="259F2ED9">
              <w:rPr>
                <w:rFonts w:ascii="Verdana" w:eastAsia="Verdana" w:hAnsi="Verdana" w:cs="Verdana"/>
                <w:b/>
                <w:bCs/>
              </w:rPr>
              <w:t>Three-day</w:t>
            </w:r>
            <w:r w:rsidR="5A12EBD9">
              <w:rPr>
                <w:rFonts w:ascii="Verdana" w:eastAsia="Verdana" w:hAnsi="Verdana" w:cs="Verdana"/>
              </w:rPr>
              <w:t xml:space="preserve"> tuition is $</w:t>
            </w:r>
            <w:r w:rsidR="62B2B616">
              <w:rPr>
                <w:rFonts w:ascii="Verdana" w:eastAsia="Verdana" w:hAnsi="Verdana" w:cs="Verdana"/>
              </w:rPr>
              <w:t>35</w:t>
            </w:r>
            <w:r>
              <w:rPr>
                <w:rFonts w:ascii="Verdana" w:eastAsia="Verdana" w:hAnsi="Verdana" w:cs="Verdana"/>
              </w:rPr>
              <w:t>0</w:t>
            </w:r>
            <w:r w:rsidR="46904436">
              <w:rPr>
                <w:rFonts w:ascii="Verdana" w:eastAsia="Verdana" w:hAnsi="Verdana" w:cs="Verdana"/>
              </w:rPr>
              <w:t xml:space="preserve">; </w:t>
            </w:r>
            <w:r w:rsidR="46904436" w:rsidRPr="259F2ED9">
              <w:rPr>
                <w:rFonts w:ascii="Verdana" w:eastAsia="Verdana" w:hAnsi="Verdana" w:cs="Verdana"/>
                <w:b/>
                <w:bCs/>
              </w:rPr>
              <w:t>Day Four (Music)</w:t>
            </w:r>
            <w:r w:rsidR="21579B48">
              <w:rPr>
                <w:rFonts w:ascii="Verdana" w:eastAsia="Verdana" w:hAnsi="Verdana" w:cs="Verdana"/>
              </w:rPr>
              <w:t>;</w:t>
            </w:r>
            <w:r w:rsidR="46904436">
              <w:rPr>
                <w:rFonts w:ascii="Verdana" w:eastAsia="Verdana" w:hAnsi="Verdana" w:cs="Verdana"/>
              </w:rPr>
              <w:t xml:space="preserve"> and </w:t>
            </w:r>
            <w:r w:rsidR="46904436" w:rsidRPr="259F2ED9">
              <w:rPr>
                <w:rFonts w:ascii="Verdana" w:eastAsia="Verdana" w:hAnsi="Verdana" w:cs="Verdana"/>
                <w:b/>
                <w:bCs/>
              </w:rPr>
              <w:t>Day Five (</w:t>
            </w:r>
            <w:r w:rsidR="3ECAC0F0" w:rsidRPr="259F2ED9">
              <w:rPr>
                <w:rFonts w:ascii="Verdana" w:eastAsia="Verdana" w:hAnsi="Verdana" w:cs="Verdana"/>
                <w:b/>
                <w:bCs/>
              </w:rPr>
              <w:t>Visual Arts)</w:t>
            </w:r>
            <w:r w:rsidR="3ECAC0F0">
              <w:rPr>
                <w:rFonts w:ascii="Verdana" w:eastAsia="Verdana" w:hAnsi="Verdana" w:cs="Verdana"/>
              </w:rPr>
              <w:t xml:space="preserve"> </w:t>
            </w:r>
            <w:r w:rsidR="3FCBF4D6">
              <w:rPr>
                <w:rFonts w:ascii="Verdana" w:eastAsia="Verdana" w:hAnsi="Verdana" w:cs="Verdana"/>
              </w:rPr>
              <w:t>can be added on individually for $115 each</w:t>
            </w:r>
            <w:r>
              <w:rPr>
                <w:rFonts w:ascii="Verdana" w:eastAsia="Verdana" w:hAnsi="Verdana" w:cs="Verdana"/>
              </w:rPr>
              <w:t>. T</w:t>
            </w:r>
            <w:r w:rsidR="38E85CAE">
              <w:rPr>
                <w:rFonts w:ascii="Verdana" w:eastAsia="Verdana" w:hAnsi="Verdana" w:cs="Verdana"/>
              </w:rPr>
              <w:t xml:space="preserve">here is a $20 fee for </w:t>
            </w:r>
            <w:r>
              <w:rPr>
                <w:rFonts w:ascii="Verdana" w:eastAsia="Verdana" w:hAnsi="Verdana" w:cs="Verdana"/>
              </w:rPr>
              <w:t xml:space="preserve">registrations received after </w:t>
            </w:r>
            <w:r w:rsidR="6822CC15">
              <w:rPr>
                <w:rFonts w:ascii="Verdana" w:eastAsia="Verdana" w:hAnsi="Verdana" w:cs="Verdana"/>
              </w:rPr>
              <w:t>July 1</w:t>
            </w:r>
            <w:r>
              <w:rPr>
                <w:rFonts w:ascii="Verdana" w:eastAsia="Verdana" w:hAnsi="Verdana" w:cs="Verdana"/>
              </w:rPr>
              <w:t>.</w:t>
            </w:r>
            <w:r w:rsidR="745731BE">
              <w:rPr>
                <w:rFonts w:ascii="Verdana" w:eastAsia="Verdana" w:hAnsi="Verdana" w:cs="Verdana"/>
              </w:rPr>
              <w:t xml:space="preserve"> Lunch will be served on our final day. </w:t>
            </w:r>
          </w:p>
          <w:p w14:paraId="00000029" w14:textId="77777777" w:rsidR="004C4309" w:rsidRDefault="005E544E">
            <w:pPr>
              <w:spacing w:after="120" w:line="240" w:lineRule="auto"/>
            </w:pPr>
            <w:r>
              <w:rPr>
                <w:rFonts w:ascii="Verdana" w:eastAsia="Verdana" w:hAnsi="Verdana" w:cs="Verdana"/>
                <w:b/>
              </w:rPr>
              <w:t>Cancellation</w:t>
            </w:r>
            <w:r>
              <w:rPr>
                <w:rFonts w:ascii="Verdana" w:eastAsia="Verdana" w:hAnsi="Verdana" w:cs="Verdana"/>
              </w:rPr>
              <w:t xml:space="preserve"> with a full refund (minus a $20.00 application fee) may be requested prior to July 15. The Lucy School retains the right to cancel this workshop if there is not </w:t>
            </w:r>
            <w:proofErr w:type="gramStart"/>
            <w:r>
              <w:rPr>
                <w:rFonts w:ascii="Verdana" w:eastAsia="Verdana" w:hAnsi="Verdana" w:cs="Verdana"/>
              </w:rPr>
              <w:t>a sufficient number</w:t>
            </w:r>
            <w:proofErr w:type="gramEnd"/>
            <w:r>
              <w:rPr>
                <w:rFonts w:ascii="Verdana" w:eastAsia="Verdana" w:hAnsi="Verdana" w:cs="Verdana"/>
              </w:rPr>
              <w:t xml:space="preserve"> registered. Applicants will receive a full refund in this case.</w:t>
            </w:r>
          </w:p>
          <w:p w14:paraId="0000002A" w14:textId="77777777" w:rsidR="004C4309" w:rsidRDefault="005E544E">
            <w:pPr>
              <w:spacing w:after="120" w:line="240" w:lineRule="auto"/>
            </w:pPr>
            <w:r>
              <w:rPr>
                <w:rFonts w:ascii="Verdana" w:eastAsia="Verdana" w:hAnsi="Verdana" w:cs="Verdana"/>
                <w:b/>
              </w:rPr>
              <w:t>Comments f</w:t>
            </w:r>
            <w:r>
              <w:rPr>
                <w:rFonts w:ascii="Verdana" w:eastAsia="Verdana" w:hAnsi="Verdana" w:cs="Verdana"/>
                <w:b/>
              </w:rPr>
              <w:t>rom Previous Summer Institute Attendees:</w:t>
            </w:r>
          </w:p>
          <w:p w14:paraId="0000002B" w14:textId="77777777" w:rsidR="004C4309" w:rsidRDefault="005E544E">
            <w:pPr>
              <w:spacing w:after="120" w:line="240" w:lineRule="auto"/>
            </w:pPr>
            <w:r>
              <w:rPr>
                <w:rFonts w:ascii="Verdana" w:eastAsia="Verdana" w:hAnsi="Verdana" w:cs="Verdana"/>
                <w:i/>
              </w:rPr>
              <w:t xml:space="preserve">- I </w:t>
            </w:r>
            <w:proofErr w:type="gramStart"/>
            <w:r>
              <w:rPr>
                <w:rFonts w:ascii="Verdana" w:eastAsia="Verdana" w:hAnsi="Verdana" w:cs="Verdana"/>
                <w:i/>
              </w:rPr>
              <w:t>can't</w:t>
            </w:r>
            <w:proofErr w:type="gramEnd"/>
            <w:r>
              <w:rPr>
                <w:rFonts w:ascii="Verdana" w:eastAsia="Verdana" w:hAnsi="Verdana" w:cs="Verdana"/>
                <w:i/>
              </w:rPr>
              <w:t xml:space="preserve"> think of an educator, or anyone who works with children, who would not benefit from this workshop because of its thorough approach to children's cognitive, emotional, and social needs. - kindergarten teach</w:t>
            </w:r>
            <w:r>
              <w:rPr>
                <w:rFonts w:ascii="Verdana" w:eastAsia="Verdana" w:hAnsi="Verdana" w:cs="Verdana"/>
                <w:i/>
              </w:rPr>
              <w:t>er</w:t>
            </w:r>
          </w:p>
          <w:p w14:paraId="0000002C" w14:textId="77777777" w:rsidR="004C4309" w:rsidRDefault="005E544E">
            <w:pPr>
              <w:spacing w:after="120" w:line="240" w:lineRule="auto"/>
            </w:pPr>
            <w:r>
              <w:rPr>
                <w:rFonts w:ascii="Verdana" w:eastAsia="Verdana" w:hAnsi="Verdana" w:cs="Verdana"/>
                <w:i/>
              </w:rPr>
              <w:t>- This workshop should be required for all teachers. The arts are so important - it is truly a part of all our lives. - first grade teacher</w:t>
            </w:r>
          </w:p>
          <w:p w14:paraId="0000002D" w14:textId="6D47A542" w:rsidR="004C4309" w:rsidRDefault="259F2ED9">
            <w:pPr>
              <w:spacing w:after="120" w:line="240" w:lineRule="auto"/>
            </w:pPr>
            <w:r w:rsidRPr="259F2ED9">
              <w:rPr>
                <w:rFonts w:ascii="Verdana" w:eastAsia="Verdana" w:hAnsi="Verdana" w:cs="Verdana"/>
                <w:i/>
                <w:iCs/>
              </w:rPr>
              <w:t xml:space="preserve">- Great training! Lots of ideas, lots of </w:t>
            </w:r>
            <w:r w:rsidR="4B21F4B0" w:rsidRPr="259F2ED9">
              <w:rPr>
                <w:rFonts w:ascii="Verdana" w:eastAsia="Verdana" w:hAnsi="Verdana" w:cs="Verdana"/>
                <w:i/>
                <w:iCs/>
              </w:rPr>
              <w:t>hands-on</w:t>
            </w:r>
            <w:r w:rsidRPr="259F2ED9">
              <w:rPr>
                <w:rFonts w:ascii="Verdana" w:eastAsia="Verdana" w:hAnsi="Verdana" w:cs="Verdana"/>
                <w:i/>
                <w:iCs/>
              </w:rPr>
              <w:t xml:space="preserve"> practice.  I am inspired! I liked the gradual movement of presentations that we had to do - planning, sharing small parts, storytelling, etc. It helped me gain confidence. - first grade teacher</w:t>
            </w:r>
          </w:p>
          <w:p w14:paraId="0000002E" w14:textId="77777777" w:rsidR="004C4309" w:rsidRDefault="005E544E">
            <w:pPr>
              <w:spacing w:after="120" w:line="240" w:lineRule="auto"/>
            </w:pPr>
            <w:r>
              <w:rPr>
                <w:rFonts w:ascii="Verdana" w:eastAsia="Verdana" w:hAnsi="Verdana" w:cs="Verdana"/>
                <w:i/>
              </w:rPr>
              <w:t xml:space="preserve">- I </w:t>
            </w:r>
            <w:proofErr w:type="gramStart"/>
            <w:r>
              <w:rPr>
                <w:rFonts w:ascii="Verdana" w:eastAsia="Verdana" w:hAnsi="Verdana" w:cs="Verdana"/>
                <w:i/>
              </w:rPr>
              <w:t>haven't</w:t>
            </w:r>
            <w:proofErr w:type="gramEnd"/>
            <w:r>
              <w:rPr>
                <w:rFonts w:ascii="Verdana" w:eastAsia="Verdana" w:hAnsi="Verdana" w:cs="Verdana"/>
                <w:i/>
              </w:rPr>
              <w:t xml:space="preserve"> ever been to a training where I took away as much. - third grade teacher</w:t>
            </w:r>
          </w:p>
          <w:p w14:paraId="0000002F" w14:textId="77777777" w:rsidR="004C4309" w:rsidRDefault="005E544E">
            <w:pPr>
              <w:spacing w:after="120" w:line="240" w:lineRule="auto"/>
            </w:pPr>
            <w:r>
              <w:rPr>
                <w:rFonts w:ascii="Verdana" w:eastAsia="Verdana" w:hAnsi="Verdana" w:cs="Verdana"/>
                <w:i/>
              </w:rPr>
              <w:t xml:space="preserve">- Fantastic! Opened so many new ways of </w:t>
            </w:r>
            <w:r>
              <w:rPr>
                <w:rFonts w:ascii="Verdana" w:eastAsia="Verdana" w:hAnsi="Verdana" w:cs="Verdana"/>
                <w:i/>
              </w:rPr>
              <w:t>viewing the learning experience and integrating the arts effectively. - pre-kindergarten, kindergarten teacher</w:t>
            </w:r>
          </w:p>
          <w:p w14:paraId="00000030" w14:textId="77777777" w:rsidR="004C4309" w:rsidRDefault="005E544E">
            <w:pPr>
              <w:spacing w:after="120" w:line="240" w:lineRule="auto"/>
            </w:pPr>
            <w:r>
              <w:rPr>
                <w:rFonts w:ascii="Verdana" w:eastAsia="Verdana" w:hAnsi="Verdana" w:cs="Verdana"/>
                <w:i/>
              </w:rPr>
              <w:t xml:space="preserve">- It was a remarkable, new experience </w:t>
            </w:r>
            <w:proofErr w:type="spellStart"/>
            <w:r>
              <w:rPr>
                <w:rFonts w:ascii="Verdana" w:eastAsia="Verdana" w:hAnsi="Verdana" w:cs="Verdana"/>
                <w:i/>
              </w:rPr>
              <w:t>everyday</w:t>
            </w:r>
            <w:proofErr w:type="spellEnd"/>
            <w:r>
              <w:rPr>
                <w:rFonts w:ascii="Verdana" w:eastAsia="Verdana" w:hAnsi="Verdana" w:cs="Verdana"/>
                <w:i/>
              </w:rPr>
              <w:t xml:space="preserve"> that brought me joy and excitement about being a teacher again.  A beautiful learning and growth e</w:t>
            </w:r>
            <w:r>
              <w:rPr>
                <w:rFonts w:ascii="Verdana" w:eastAsia="Verdana" w:hAnsi="Verdana" w:cs="Verdana"/>
                <w:i/>
              </w:rPr>
              <w:t>xperience. - first grade teacher</w:t>
            </w:r>
          </w:p>
          <w:p w14:paraId="00000031" w14:textId="77777777" w:rsidR="004C4309" w:rsidRDefault="005E544E">
            <w:pPr>
              <w:spacing w:after="120" w:line="240" w:lineRule="auto"/>
            </w:pPr>
            <w:r>
              <w:rPr>
                <w:rFonts w:ascii="Verdana" w:eastAsia="Verdana" w:hAnsi="Verdana" w:cs="Verdana"/>
                <w:i/>
              </w:rPr>
              <w:t xml:space="preserve">- This workshop was unlike others, where "cute" songs and craft ideas are shared.  This workshop was research based and applicable to </w:t>
            </w:r>
            <w:proofErr w:type="gramStart"/>
            <w:r>
              <w:rPr>
                <w:rFonts w:ascii="Verdana" w:eastAsia="Verdana" w:hAnsi="Verdana" w:cs="Verdana"/>
                <w:i/>
              </w:rPr>
              <w:t>any and all</w:t>
            </w:r>
            <w:proofErr w:type="gramEnd"/>
            <w:r>
              <w:rPr>
                <w:rFonts w:ascii="Verdana" w:eastAsia="Verdana" w:hAnsi="Verdana" w:cs="Verdana"/>
                <w:i/>
              </w:rPr>
              <w:t xml:space="preserve"> academic areas. - second grade teacher</w:t>
            </w:r>
          </w:p>
          <w:p w14:paraId="00000032" w14:textId="77777777" w:rsidR="004C4309" w:rsidRDefault="005E544E">
            <w:pPr>
              <w:spacing w:after="120" w:line="240" w:lineRule="auto"/>
            </w:pPr>
            <w:r>
              <w:rPr>
                <w:rFonts w:ascii="Verdana" w:eastAsia="Verdana" w:hAnsi="Verdana" w:cs="Verdana"/>
                <w:i/>
              </w:rPr>
              <w:lastRenderedPageBreak/>
              <w:t>- I believe taking this course will he</w:t>
            </w:r>
            <w:r>
              <w:rPr>
                <w:rFonts w:ascii="Verdana" w:eastAsia="Verdana" w:hAnsi="Verdana" w:cs="Verdana"/>
                <w:i/>
              </w:rPr>
              <w:t xml:space="preserve">lp me become a better teacher.  All your ideas will be put into my teacher's </w:t>
            </w:r>
            <w:proofErr w:type="gramStart"/>
            <w:r>
              <w:rPr>
                <w:rFonts w:ascii="Verdana" w:eastAsia="Verdana" w:hAnsi="Verdana" w:cs="Verdana"/>
                <w:i/>
              </w:rPr>
              <w:t>tool box</w:t>
            </w:r>
            <w:proofErr w:type="gramEnd"/>
            <w:r>
              <w:rPr>
                <w:rFonts w:ascii="Verdana" w:eastAsia="Verdana" w:hAnsi="Verdana" w:cs="Verdana"/>
                <w:i/>
              </w:rPr>
              <w:t>. - kindergarten teacher</w:t>
            </w:r>
          </w:p>
          <w:p w14:paraId="00000033" w14:textId="77777777" w:rsidR="004C4309" w:rsidRDefault="005E544E">
            <w:pPr>
              <w:spacing w:after="120" w:line="240" w:lineRule="auto"/>
            </w:pPr>
            <w:r>
              <w:rPr>
                <w:rFonts w:ascii="Verdana" w:eastAsia="Verdana" w:hAnsi="Verdana" w:cs="Verdana"/>
                <w:i/>
              </w:rPr>
              <w:t xml:space="preserve">- This week was a very healthy and inspiring one all around: physically, mentally, </w:t>
            </w:r>
            <w:proofErr w:type="gramStart"/>
            <w:r>
              <w:rPr>
                <w:rFonts w:ascii="Verdana" w:eastAsia="Verdana" w:hAnsi="Verdana" w:cs="Verdana"/>
                <w:i/>
              </w:rPr>
              <w:t>spiritually</w:t>
            </w:r>
            <w:proofErr w:type="gramEnd"/>
            <w:r>
              <w:rPr>
                <w:rFonts w:ascii="Verdana" w:eastAsia="Verdana" w:hAnsi="Verdana" w:cs="Verdana"/>
                <w:i/>
              </w:rPr>
              <w:t xml:space="preserve"> and socially.  You provided a wonderful atmosphere </w:t>
            </w:r>
            <w:r>
              <w:rPr>
                <w:rFonts w:ascii="Verdana" w:eastAsia="Verdana" w:hAnsi="Verdana" w:cs="Verdana"/>
                <w:i/>
              </w:rPr>
              <w:t xml:space="preserve">for us to experience and discuss and create.  K-5 reading intervention </w:t>
            </w:r>
            <w:proofErr w:type="gramStart"/>
            <w:r>
              <w:rPr>
                <w:rFonts w:ascii="Verdana" w:eastAsia="Verdana" w:hAnsi="Verdana" w:cs="Verdana"/>
                <w:i/>
              </w:rPr>
              <w:t>teacher</w:t>
            </w:r>
            <w:proofErr w:type="gramEnd"/>
          </w:p>
          <w:p w14:paraId="00000034" w14:textId="77777777" w:rsidR="004C4309" w:rsidRDefault="005E544E">
            <w:pPr>
              <w:spacing w:after="120" w:line="240" w:lineRule="auto"/>
            </w:pPr>
            <w:r>
              <w:rPr>
                <w:rFonts w:ascii="Verdana" w:eastAsia="Verdana" w:hAnsi="Verdana" w:cs="Verdana"/>
                <w:i/>
              </w:rPr>
              <w:t xml:space="preserve">- Thorough, engaging, creative, and collaborative. </w:t>
            </w:r>
            <w:proofErr w:type="gramStart"/>
            <w:r>
              <w:rPr>
                <w:rFonts w:ascii="Verdana" w:eastAsia="Verdana" w:hAnsi="Verdana" w:cs="Verdana"/>
                <w:i/>
              </w:rPr>
              <w:t>I've</w:t>
            </w:r>
            <w:proofErr w:type="gramEnd"/>
            <w:r>
              <w:rPr>
                <w:rFonts w:ascii="Verdana" w:eastAsia="Verdana" w:hAnsi="Verdana" w:cs="Verdana"/>
                <w:i/>
              </w:rPr>
              <w:t xml:space="preserve"> learned more in this training than any graduate course I've taken. - early childhood graduate student</w:t>
            </w:r>
          </w:p>
        </w:tc>
      </w:tr>
      <w:tr w:rsidR="004C4309" w14:paraId="672A6659" w14:textId="77777777" w:rsidTr="008E7DDF">
        <w:tc>
          <w:tcPr>
            <w:tcW w:w="10350" w:type="dxa"/>
            <w:shd w:val="clear" w:color="auto" w:fill="auto"/>
          </w:tcPr>
          <w:p w14:paraId="00000035" w14:textId="77777777" w:rsidR="004C4309" w:rsidRDefault="004C4309">
            <w:pPr>
              <w:numPr>
                <w:ilvl w:val="1"/>
                <w:numId w:val="1"/>
              </w:numPr>
              <w:spacing w:after="120" w:line="240" w:lineRule="auto"/>
              <w:jc w:val="center"/>
              <w:rPr>
                <w:rFonts w:ascii="Verdana" w:eastAsia="Verdana" w:hAnsi="Verdana" w:cs="Verdana"/>
                <w:b/>
              </w:rPr>
            </w:pPr>
          </w:p>
        </w:tc>
      </w:tr>
      <w:tr w:rsidR="004C4309" w14:paraId="0A37501D" w14:textId="77777777" w:rsidTr="008E7DDF">
        <w:tc>
          <w:tcPr>
            <w:tcW w:w="10350" w:type="dxa"/>
            <w:shd w:val="clear" w:color="auto" w:fill="auto"/>
          </w:tcPr>
          <w:p w14:paraId="00000036" w14:textId="77777777" w:rsidR="004C4309" w:rsidRDefault="004C4309">
            <w:pPr>
              <w:numPr>
                <w:ilvl w:val="1"/>
                <w:numId w:val="1"/>
              </w:numPr>
              <w:spacing w:after="120" w:line="240" w:lineRule="auto"/>
              <w:jc w:val="center"/>
              <w:rPr>
                <w:rFonts w:ascii="Verdana" w:eastAsia="Verdana" w:hAnsi="Verdana" w:cs="Verdana"/>
                <w:b/>
              </w:rPr>
            </w:pPr>
          </w:p>
        </w:tc>
      </w:tr>
    </w:tbl>
    <w:p w14:paraId="00000037" w14:textId="77777777" w:rsidR="004C4309" w:rsidRDefault="005E544E">
      <w:pPr>
        <w:spacing w:after="120" w:line="240" w:lineRule="auto"/>
      </w:pPr>
      <w:r>
        <w:rPr>
          <w:rFonts w:ascii="Tahoma" w:eastAsia="Tahoma" w:hAnsi="Tahoma" w:cs="Tahoma"/>
          <w:color w:val="777777"/>
        </w:rPr>
        <w:t> </w:t>
      </w:r>
    </w:p>
    <w:p w14:paraId="00000038" w14:textId="77777777" w:rsidR="004C4309" w:rsidRDefault="004C4309"/>
    <w:sectPr w:rsidR="004C4309">
      <w:pgSz w:w="12240" w:h="15840"/>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6D9B"/>
    <w:multiLevelType w:val="multilevel"/>
    <w:tmpl w:val="5E4C14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320778D"/>
    <w:multiLevelType w:val="multilevel"/>
    <w:tmpl w:val="502E80D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2" w15:restartNumberingAfterBreak="0">
    <w:nsid w:val="60E5796B"/>
    <w:multiLevelType w:val="multilevel"/>
    <w:tmpl w:val="A2286A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309"/>
    <w:rsid w:val="004C4309"/>
    <w:rsid w:val="005E544E"/>
    <w:rsid w:val="008E7DDF"/>
    <w:rsid w:val="00B44F35"/>
    <w:rsid w:val="00CA68B4"/>
    <w:rsid w:val="00DE4B1D"/>
    <w:rsid w:val="03E851BB"/>
    <w:rsid w:val="0AC7A213"/>
    <w:rsid w:val="0C7D0F7F"/>
    <w:rsid w:val="0DFECA92"/>
    <w:rsid w:val="0ED3B0FE"/>
    <w:rsid w:val="11CD3DEB"/>
    <w:rsid w:val="13463ED5"/>
    <w:rsid w:val="13690E4C"/>
    <w:rsid w:val="1419321D"/>
    <w:rsid w:val="1504DEAD"/>
    <w:rsid w:val="19AC813E"/>
    <w:rsid w:val="1A7B0BDC"/>
    <w:rsid w:val="1CDEAF66"/>
    <w:rsid w:val="1E581FDE"/>
    <w:rsid w:val="1EC5DC0D"/>
    <w:rsid w:val="21579B48"/>
    <w:rsid w:val="22C113A8"/>
    <w:rsid w:val="23871F9C"/>
    <w:rsid w:val="24DE9B1E"/>
    <w:rsid w:val="259F2ED9"/>
    <w:rsid w:val="2D2D7502"/>
    <w:rsid w:val="33C7E308"/>
    <w:rsid w:val="34FCAC6E"/>
    <w:rsid w:val="35959C94"/>
    <w:rsid w:val="38E85CAE"/>
    <w:rsid w:val="38F70354"/>
    <w:rsid w:val="3ECAC0F0"/>
    <w:rsid w:val="3FCBF4D6"/>
    <w:rsid w:val="3FD3B900"/>
    <w:rsid w:val="40A66610"/>
    <w:rsid w:val="42829AD4"/>
    <w:rsid w:val="45386010"/>
    <w:rsid w:val="4629D227"/>
    <w:rsid w:val="46904436"/>
    <w:rsid w:val="471F01D6"/>
    <w:rsid w:val="4875109C"/>
    <w:rsid w:val="496172E9"/>
    <w:rsid w:val="4B21F4B0"/>
    <w:rsid w:val="50C3EA80"/>
    <w:rsid w:val="5121C698"/>
    <w:rsid w:val="516E20E4"/>
    <w:rsid w:val="5387612A"/>
    <w:rsid w:val="590ACD41"/>
    <w:rsid w:val="5A12EBD9"/>
    <w:rsid w:val="5CC92176"/>
    <w:rsid w:val="62B2B616"/>
    <w:rsid w:val="64ECD682"/>
    <w:rsid w:val="65935B64"/>
    <w:rsid w:val="6822CC15"/>
    <w:rsid w:val="696EE453"/>
    <w:rsid w:val="6B5C1806"/>
    <w:rsid w:val="6DA9677B"/>
    <w:rsid w:val="6E1F01D0"/>
    <w:rsid w:val="745731BE"/>
    <w:rsid w:val="76DA0EA9"/>
    <w:rsid w:val="778D41DF"/>
    <w:rsid w:val="79F7EE25"/>
    <w:rsid w:val="7A866663"/>
    <w:rsid w:val="7DBE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322A"/>
  <w15:docId w15:val="{4CF73753-9285-4CFC-911F-7B2ADE8B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keepNext/>
        <w:shd w:val="clear" w:color="auto" w:fill="FFFFFF"/>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Lines/>
      <w:spacing w:before="480" w:after="120"/>
      <w:outlineLvl w:val="0"/>
    </w:pPr>
    <w:rPr>
      <w:b/>
      <w:sz w:val="48"/>
      <w:szCs w:val="48"/>
    </w:rPr>
  </w:style>
  <w:style w:type="paragraph" w:styleId="Heading2">
    <w:name w:val="heading 2"/>
    <w:basedOn w:val="Normal"/>
    <w:next w:val="Normal"/>
    <w:uiPriority w:val="9"/>
    <w:semiHidden/>
    <w:unhideWhenUsed/>
    <w:qFormat/>
    <w:pPr>
      <w:keepLines/>
      <w:spacing w:before="360" w:after="80"/>
      <w:outlineLvl w:val="1"/>
    </w:pPr>
    <w:rPr>
      <w:b/>
      <w:sz w:val="36"/>
      <w:szCs w:val="36"/>
    </w:rPr>
  </w:style>
  <w:style w:type="paragraph" w:styleId="Heading3">
    <w:name w:val="heading 3"/>
    <w:basedOn w:val="Normal"/>
    <w:next w:val="Normal"/>
    <w:uiPriority w:val="9"/>
    <w:semiHidden/>
    <w:unhideWhenUsed/>
    <w:qFormat/>
    <w:pPr>
      <w:keepLines/>
      <w:spacing w:before="280" w:after="80"/>
      <w:outlineLvl w:val="2"/>
    </w:pPr>
    <w:rPr>
      <w:b/>
      <w:sz w:val="28"/>
      <w:szCs w:val="28"/>
    </w:rPr>
  </w:style>
  <w:style w:type="paragraph" w:styleId="Heading4">
    <w:name w:val="heading 4"/>
    <w:basedOn w:val="Normal"/>
    <w:next w:val="Normal"/>
    <w:uiPriority w:val="9"/>
    <w:semiHidden/>
    <w:unhideWhenUsed/>
    <w:qFormat/>
    <w:pPr>
      <w:keepLines/>
      <w:spacing w:before="240" w:after="40"/>
      <w:outlineLvl w:val="3"/>
    </w:pPr>
    <w:rPr>
      <w:b/>
      <w:sz w:val="24"/>
      <w:szCs w:val="24"/>
    </w:rPr>
  </w:style>
  <w:style w:type="paragraph" w:styleId="Heading5">
    <w:name w:val="heading 5"/>
    <w:basedOn w:val="Normal"/>
    <w:next w:val="Normal"/>
    <w:uiPriority w:val="9"/>
    <w:semiHidden/>
    <w:unhideWhenUsed/>
    <w:qFormat/>
    <w:pPr>
      <w:keepLines/>
      <w:spacing w:before="220" w:after="40"/>
      <w:outlineLvl w:val="4"/>
    </w:pPr>
    <w:rPr>
      <w:b/>
    </w:rPr>
  </w:style>
  <w:style w:type="paragraph" w:styleId="Heading6">
    <w:name w:val="heading 6"/>
    <w:basedOn w:val="Normal"/>
    <w:next w:val="Normal"/>
    <w:uiPriority w:val="9"/>
    <w:semiHidden/>
    <w:unhideWhenUsed/>
    <w:qFormat/>
    <w:pPr>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Lines/>
      <w:spacing w:before="480" w:after="120"/>
    </w:pPr>
    <w:rPr>
      <w:b/>
      <w:sz w:val="72"/>
      <w:szCs w:val="72"/>
    </w:rPr>
  </w:style>
  <w:style w:type="paragraph" w:styleId="Subtitle">
    <w:name w:val="Subtitle"/>
    <w:basedOn w:val="Normal"/>
    <w:next w:val="Normal"/>
    <w:uiPriority w:val="11"/>
    <w:qFormat/>
    <w:pPr>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ucyschool.com/images/15aitrain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youtube.com/watch?v=Nu2VSLrpA4I" TargetMode="External"/><Relationship Id="rId4" Type="http://schemas.openxmlformats.org/officeDocument/2006/relationships/numbering" Target="numbering.xml"/><Relationship Id="rId9" Type="http://schemas.openxmlformats.org/officeDocument/2006/relationships/hyperlink" Target="http://www.luc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607B6566F994795589EE6F862FB60" ma:contentTypeVersion="12" ma:contentTypeDescription="Create a new document." ma:contentTypeScope="" ma:versionID="8fdf9cb4c5ef25f9dfbb7e2b8117ef0b">
  <xsd:schema xmlns:xsd="http://www.w3.org/2001/XMLSchema" xmlns:xs="http://www.w3.org/2001/XMLSchema" xmlns:p="http://schemas.microsoft.com/office/2006/metadata/properties" xmlns:ns2="2241ccf7-7367-4ae8-9483-a9b7bb6d44f9" xmlns:ns3="7e62701c-c42d-484a-83ff-a92d3aaf5c42" targetNamespace="http://schemas.microsoft.com/office/2006/metadata/properties" ma:root="true" ma:fieldsID="26fcc32bfb7ed6ae849432af8fa791e6" ns2:_="" ns3:_="">
    <xsd:import namespace="2241ccf7-7367-4ae8-9483-a9b7bb6d44f9"/>
    <xsd:import namespace="7e62701c-c42d-484a-83ff-a92d3aaf5c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41ccf7-7367-4ae8-9483-a9b7bb6d44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2701c-c42d-484a-83ff-a92d3aaf5c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F926F8-5C65-493C-99A4-FFA1477EE1D6}">
  <ds:schemaRefs>
    <ds:schemaRef ds:uri="http://schemas.microsoft.com/sharepoint/v3/contenttype/forms"/>
  </ds:schemaRefs>
</ds:datastoreItem>
</file>

<file path=customXml/itemProps2.xml><?xml version="1.0" encoding="utf-8"?>
<ds:datastoreItem xmlns:ds="http://schemas.openxmlformats.org/officeDocument/2006/customXml" ds:itemID="{C43AD728-710A-4965-ABA5-90D28A268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41ccf7-7367-4ae8-9483-a9b7bb6d44f9"/>
    <ds:schemaRef ds:uri="7e62701c-c42d-484a-83ff-a92d3aaf5c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784E6B-ECC3-4DB8-977D-BB5850CB99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Leta Brown</dc:creator>
  <cp:lastModifiedBy>Leta Brown</cp:lastModifiedBy>
  <cp:revision>3</cp:revision>
  <dcterms:created xsi:type="dcterms:W3CDTF">2021-05-28T15:39:00Z</dcterms:created>
  <dcterms:modified xsi:type="dcterms:W3CDTF">2021-05-28T15:39:00Z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0x010100556607B6566F994795589EE6F862FB60</vt:lpwstr>
  </property>
</Properties>
</file>